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B2A4A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FFFFF"/>
          <w:sz w:val="52"/>
          <w:szCs w:val="52"/>
        </w:rPr>
        <w:t xml:space="preserve">Michael Spark</w:t>
      </w:r>
    </w:p>
    <w:p>
      <w:pPr>
        <w:shd w:fill="1B2A4A" w:val="clear"/>
        <w:spacing w:after="0" w:before="0"/>
        <w:jc w:val="center"/>
      </w:pPr>
      <w:r>
        <w:rPr>
          <w:rFonts w:ascii="Calibri" w:cs="Calibri" w:eastAsia="Calibri" w:hAnsi="Calibri"/>
          <w:color w:val="FFFFFF"/>
          <w:sz w:val="24"/>
          <w:szCs w:val="24"/>
        </w:rPr>
        <w:t xml:space="preserve">Mid-Level Business Analyst</w:t>
      </w:r>
    </w:p>
    <w:p>
      <w:pPr>
        <w:shd w:fill="1B2A4A" w:val="clear"/>
        <w:spacing w:after="120" w:before="60"/>
        <w:jc w:val="center"/>
      </w:pPr>
      <w:r>
        <w:rPr>
          <w:rFonts w:ascii="Calibri" w:cs="Calibri" w:eastAsia="Calibri" w:hAnsi="Calibri"/>
          <w:color w:val="FFFFFF"/>
          <w:sz w:val="18"/>
          <w:szCs w:val="18"/>
        </w:rPr>
        <w:t xml:space="preserve">spark@email.com  ·  (555) 201-4413  ·  linkedin.com/in/spark  ·  Minneapolis, MN</w:t>
      </w:r>
    </w:p>
    <w:p>
      <w:pPr>
        <w:pBdr>
          <w:bottom w:val="single" w:color="C9A84C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Analytical Business Analyst with 6 years of experience eliciting requirements, optimizing processes, and delivering data-driven insights that support strategic decision-making. Experienced working in Agile environments across retail, supply chain, and financial services domains. Recognized for bridging communication gaps between technical teams and business stakeholders.</w:t>
      </w:r>
    </w:p>
    <w:p>
      <w:pPr>
        <w:pBdr>
          <w:bottom w:val="single" w:color="C9A84C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Senior Business Analyst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Feb 2021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92400E"/>
          <w:sz w:val="20"/>
          <w:szCs w:val="20"/>
        </w:rPr>
        <w:t xml:space="preserve">Northstar Retail Group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Minneapolis, MN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Defined requirements for a $5M omnichannel platform overhaul impacting 350+ retail locations.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Produced 80+ detailed user stories, process flows, and data mapping documents guiding 3 development teams.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Reduced order processing errors by 28% after redesigning the order management system workflow.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Developed Power BI dashboards tracking 25 KPIs, enabling data-driven decisions for senior leadership.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Business Analyst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May 2019 – Jan 2021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92400E"/>
          <w:sz w:val="20"/>
          <w:szCs w:val="20"/>
        </w:rPr>
        <w:t xml:space="preserve">Granite Supply Chain Solutions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St. Paul, MN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Analyzed supply chain data to identify bottlenecks, reducing average order fulfilment time by 18%.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Collaborated with offshore development teams to deliver 3 system enhancements on time and within budget.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Facilitated JAD sessions and created wireframes for a new supplier portal used by 200+ vendors.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Junior Business Analyst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Jul 2018 – Apr 2019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92400E"/>
          <w:sz w:val="20"/>
          <w:szCs w:val="20"/>
        </w:rPr>
        <w:t xml:space="preserve">Lakes Financial Services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Minneapolis, MN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Gathered and documented requirements for a loan origination system upgrade.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Performed data quality assessments and created data dictionaries for reporting teams.</w:t>
      </w:r>
    </w:p>
    <w:p>
      <w:pPr>
        <w:pBdr>
          <w:bottom w:val="single" w:color="C9A84C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B.S. Business Administration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2018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92400E"/>
          <w:sz w:val="20"/>
          <w:szCs w:val="20"/>
        </w:rPr>
        <w:t xml:space="preserve">University of Minnesota</w:t>
      </w:r>
    </w:p>
    <w:p>
      <w:pPr>
        <w:pBdr>
          <w:bottom w:val="single" w:color="C9A84C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Analysis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Requirements Elicitation · Process Modeling · User Stories · Gap Analysis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Tools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JIRA · Confluence · Visio · SQL · Power BI · Tableau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Methods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BE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Agile/Scrum · SAFe · Waterfall · Six Sigma</w:t>
            </w:r>
          </w:p>
        </w:tc>
      </w:tr>
    </w:tbl>
    <w:p>
      <w:pPr>
        <w:spacing w:after="60" w:before="0"/>
      </w:pPr>
    </w:p>
    <w:p>
      <w:pPr>
        <w:pBdr>
          <w:bottom w:val="single" w:color="C9A84C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C9A84C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CBAP – Certified Business Analysis Professional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C9A84C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PMI-PBA – Professional in Business Analysis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2026-04-20T16:49:28.804Z</dcterms:created>
  <dcterms:modified xsi:type="dcterms:W3CDTF">2026-04-20T16:49:28.804Z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